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A8AE3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</w:t>
      </w: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预算审核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 w14:paraId="286492B4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 w14:paraId="18FFDF23">
      <w:pPr>
        <w:jc w:val="left"/>
        <w:rPr>
          <w:rFonts w:hint="eastAsia" w:ascii="仿宋" w:hAnsi="仿宋" w:eastAsia="仿宋" w:cs="仿宋"/>
          <w:b/>
          <w:bCs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工程名称（全称）：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徐市镇“幸福里“社区建设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工程</w:t>
      </w:r>
    </w:p>
    <w:tbl>
      <w:tblPr>
        <w:tblStyle w:val="2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538F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6" w:type="dxa"/>
            <w:noWrap w:val="0"/>
            <w:vAlign w:val="top"/>
          </w:tcPr>
          <w:p w14:paraId="420B9708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 w14:paraId="5B5BBE60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建设地点：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南平市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建阳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区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徐市镇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682688A9">
            <w:pPr>
              <w:spacing w:line="360" w:lineRule="auto"/>
              <w:ind w:firstLine="555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装修、安装工程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7881128D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合同工期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合格工程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753D2198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招标范围：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单独发包的专业工程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415BFB0"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工程特征：</w:t>
            </w:r>
          </w:p>
          <w:p w14:paraId="7F37556B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8596797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4BBA57A0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 w:bidi="ar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61882BB2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20E884AA"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-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16612FD0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5B441E15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 w14:paraId="1A8F5A27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建筑设计（厦门）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徐市镇“幸福里”社区建设项目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徐市镇“幸福里”社区建设项目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-房屋建筑与装饰工程、安装工程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，具体如下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：</w:t>
            </w:r>
          </w:p>
          <w:p w14:paraId="282A9B28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 w14:paraId="038FCBC4">
            <w:pPr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建筑设计（厦门）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有限公司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设计的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徐市镇“幸福里”社区建设项目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  <w:t>工程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-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房屋建筑与装饰工程、安装工程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图纸及有关设计文件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。</w:t>
            </w:r>
          </w:p>
          <w:p w14:paraId="5D8B4782"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5999FBD8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57AAC1F4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福建省实施细则、《通用安装工程工程量计算规范》（GB50856-2013）福建省实施细则、《市政工程工程量计算规范》（GB50857-2013）福建省实施细则、《福建省建设工程工程量清单计价表格》（2017版）及现行补充或调整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9EB99A9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预算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福建省房屋建筑与装饰工程预算定额》（FJYD-101-2017）、《福建省构筑物工程预算定额》(FJYD-102-2017)、《福建省通用安装工程预算定额》（FJYD-301-2017～FJYD-311-2017）、《福建省市政工程预算定额》（FJYD-401-2017～FJYD-409-2017）、《福建省建设工程混凝土、砂浆等半成品配合比》（2017版）及现行补充或调整文件（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月）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4102A3FF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费用定额：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《福建省建筑安装工程费用定额》（2017版）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、关于调整房屋建筑与市政基础设施工程企业管理费的通知闽建筑〔2021〕6号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及现行补充调整文件（截止202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月）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60000元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44E9BA9A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人材机价格：</w:t>
            </w:r>
          </w:p>
          <w:p w14:paraId="5520D5BA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南建筑[2021]13号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7BF036A9"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（2）施工机械台班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单价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福建省2019年第3季度机械台班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734B046A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参考《南平工程造价信息》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建阳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202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月信息价、20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>年版定额基期价格、市场询价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6C6E9530"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val="en-US" w:eastAsia="zh-CN"/>
              </w:rPr>
              <w:t>8、其他：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C23B6C8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取费标准</w:t>
            </w:r>
          </w:p>
          <w:p w14:paraId="6B58F36D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专业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" w:cs="Courier New"/>
                <w:kern w:val="1"/>
                <w:sz w:val="28"/>
                <w:szCs w:val="28"/>
                <w:u w:val="single"/>
                <w:lang w:val="en-US" w:eastAsia="zh-CN"/>
              </w:rPr>
              <w:t>装修、安装工程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526FA8F9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总承包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  <w:t>服务费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费率：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270D547A">
            <w:pPr>
              <w:numPr>
                <w:ilvl w:val="0"/>
                <w:numId w:val="0"/>
              </w:num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税率：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9%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E4E0666"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施工方法与措施（仅供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投标人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参考，投标人自行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确定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方案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自主报价）</w:t>
            </w:r>
          </w:p>
          <w:p w14:paraId="3C0542AB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土方运距按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KM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 w14:paraId="086658A0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10A2AAB7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3D7D0DF3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33B358B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067032CD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垂直运输：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193CE81A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大型机械设备进出场及安拆：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207B90D3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3C4BD393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9.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材料二次搬运：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5E40497D">
            <w:pPr>
              <w:numPr>
                <w:ilvl w:val="0"/>
                <w:numId w:val="0"/>
              </w:num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10.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其他：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暂列金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61518B09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材料设备</w:t>
            </w: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  <w:lang w:eastAsia="zh-CN"/>
              </w:rPr>
              <w:t>品牌及甲供材料</w:t>
            </w:r>
          </w:p>
          <w:p w14:paraId="3A340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品牌</w:t>
            </w:r>
          </w:p>
          <w:p w14:paraId="1119846E"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2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2DC682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1773" w:type="dxa"/>
                  <w:noWrap w:val="0"/>
                  <w:vAlign w:val="center"/>
                </w:tcPr>
                <w:p w14:paraId="0C627421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  <w:t>材料</w:t>
                  </w: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800" w:type="dxa"/>
                  <w:noWrap w:val="0"/>
                  <w:vAlign w:val="center"/>
                </w:tcPr>
                <w:p w14:paraId="623B6773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 w14:paraId="763F6895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 w14:paraId="43434CD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</w:t>
                  </w: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  <w:t>（元）</w:t>
                  </w:r>
                </w:p>
              </w:tc>
              <w:tc>
                <w:tcPr>
                  <w:tcW w:w="1183" w:type="dxa"/>
                  <w:noWrap w:val="0"/>
                  <w:vAlign w:val="center"/>
                </w:tcPr>
                <w:p w14:paraId="55B2843B"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 w14:paraId="669A8B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00D4A78E">
                  <w:pPr>
                    <w:spacing w:line="360" w:lineRule="auto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</w:rPr>
                    <w:t xml:space="preserve">    无</w:t>
                  </w: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600603C4">
                  <w:pPr>
                    <w:spacing w:line="360" w:lineRule="auto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</w:rPr>
                    <w:t xml:space="preserve">     无</w:t>
                  </w: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322E63B6">
                  <w:pPr>
                    <w:spacing w:line="360" w:lineRule="auto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</w:rPr>
                    <w:t xml:space="preserve">   无</w:t>
                  </w: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5682AC07">
                  <w:pPr>
                    <w:spacing w:line="360" w:lineRule="auto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</w:rPr>
                    <w:t xml:space="preserve">    无</w:t>
                  </w: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21532739">
                  <w:pPr>
                    <w:spacing w:line="360" w:lineRule="auto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</w:rPr>
                    <w:t xml:space="preserve">   无</w:t>
                  </w:r>
                </w:p>
              </w:tc>
            </w:tr>
            <w:tr w14:paraId="5C656A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noWrap w:val="0"/>
                  <w:vAlign w:val="top"/>
                </w:tcPr>
                <w:p w14:paraId="67F43298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noWrap w:val="0"/>
                  <w:vAlign w:val="top"/>
                </w:tcPr>
                <w:p w14:paraId="3A9EFE0D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263" w:type="dxa"/>
                  <w:noWrap w:val="0"/>
                  <w:vAlign w:val="top"/>
                </w:tcPr>
                <w:p w14:paraId="7BC83F31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721" w:type="dxa"/>
                  <w:noWrap w:val="0"/>
                  <w:vAlign w:val="top"/>
                </w:tcPr>
                <w:p w14:paraId="75AAE2B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1183" w:type="dxa"/>
                  <w:noWrap w:val="0"/>
                  <w:vAlign w:val="top"/>
                </w:tcPr>
                <w:p w14:paraId="1441CE56"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28B9CB5A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七、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本项目补充的工程量清单</w:t>
            </w:r>
          </w:p>
          <w:tbl>
            <w:tblPr>
              <w:tblStyle w:val="2"/>
              <w:tblW w:w="0" w:type="auto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9"/>
              <w:gridCol w:w="1377"/>
              <w:gridCol w:w="1461"/>
              <w:gridCol w:w="850"/>
              <w:gridCol w:w="1701"/>
              <w:gridCol w:w="1559"/>
            </w:tblGrid>
            <w:tr w14:paraId="36A38E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center"/>
                </w:tcPr>
                <w:p w14:paraId="60D554B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  <w:t>项目</w:t>
                  </w: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编码</w:t>
                  </w:r>
                </w:p>
              </w:tc>
              <w:tc>
                <w:tcPr>
                  <w:tcW w:w="1377" w:type="dxa"/>
                  <w:noWrap w:val="0"/>
                  <w:vAlign w:val="center"/>
                </w:tcPr>
                <w:p w14:paraId="669A0A1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  <w:lang w:eastAsia="zh-CN"/>
                    </w:rPr>
                    <w:t>项目</w:t>
                  </w: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461" w:type="dxa"/>
                  <w:noWrap w:val="0"/>
                  <w:vAlign w:val="center"/>
                </w:tcPr>
                <w:p w14:paraId="669C46D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4C9AB41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 w14:paraId="0262434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559" w:type="dxa"/>
                  <w:noWrap w:val="0"/>
                  <w:vAlign w:val="center"/>
                </w:tcPr>
                <w:p w14:paraId="1C9F2E1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 w14:paraId="0A381F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0359452E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61727D01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5E0C637B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6B5E2F2E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0D996D8B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0760EFD1">
                  <w:pPr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  <w:tr w14:paraId="5FA5BE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389" w:type="dxa"/>
                  <w:noWrap w:val="0"/>
                  <w:vAlign w:val="top"/>
                </w:tcPr>
                <w:p w14:paraId="6C8E0B5E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77" w:type="dxa"/>
                  <w:noWrap w:val="0"/>
                  <w:vAlign w:val="top"/>
                </w:tcPr>
                <w:p w14:paraId="6D830800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61" w:type="dxa"/>
                  <w:noWrap w:val="0"/>
                  <w:vAlign w:val="top"/>
                </w:tcPr>
                <w:p w14:paraId="41B587DB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noWrap w:val="0"/>
                  <w:vAlign w:val="top"/>
                </w:tcPr>
                <w:p w14:paraId="4233129D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67C8AC64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noWrap w:val="0"/>
                  <w:vAlign w:val="top"/>
                </w:tcPr>
                <w:p w14:paraId="424F5C13">
                  <w:pPr>
                    <w:spacing w:line="360" w:lineRule="auto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40C9D6F3">
            <w:pPr>
              <w:numPr>
                <w:ilvl w:val="0"/>
                <w:numId w:val="1"/>
              </w:numPr>
              <w:ind w:left="720" w:leftChars="0" w:hanging="720" w:firstLineChars="0"/>
              <w:rPr>
                <w:rFonts w:hint="default" w:ascii="仿宋_GB2312" w:hAnsi="宋体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其他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  <w:t>需要的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说明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  <w:t>：</w:t>
            </w:r>
          </w:p>
          <w:p w14:paraId="2CE30BE9">
            <w:pPr>
              <w:numPr>
                <w:ilvl w:val="0"/>
                <w:numId w:val="4"/>
              </w:numPr>
              <w:ind w:leftChars="0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经与设计沟通，卫生间改造暂按20套计取，结算按实调整；</w:t>
            </w:r>
          </w:p>
          <w:p w14:paraId="31B5E256"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经与设计沟通，接待室装修暂按图纸计取，结算按实调整；</w:t>
            </w:r>
          </w:p>
          <w:p w14:paraId="6A1F0220">
            <w:pPr>
              <w:numPr>
                <w:ilvl w:val="0"/>
                <w:numId w:val="1"/>
              </w:numPr>
              <w:ind w:left="720" w:leftChars="0" w:hanging="720" w:firstLineChars="0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审核说明</w:t>
            </w:r>
          </w:p>
          <w:p w14:paraId="183E1898">
            <w:pPr>
              <w:numPr>
                <w:ilvl w:val="0"/>
                <w:numId w:val="5"/>
              </w:numPr>
              <w:ind w:leftChars="0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砖砌墙、抹灰按20套计取，审核8014元；</w:t>
            </w:r>
          </w:p>
          <w:p w14:paraId="696D1664">
            <w:pPr>
              <w:numPr>
                <w:ilvl w:val="0"/>
                <w:numId w:val="5"/>
              </w:numPr>
              <w:ind w:leftChars="0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拆除砖墙、卫生洁具按20套计取，审核1765元；</w:t>
            </w:r>
          </w:p>
          <w:p w14:paraId="77C9306B">
            <w:pPr>
              <w:numPr>
                <w:ilvl w:val="0"/>
                <w:numId w:val="5"/>
              </w:numPr>
              <w:ind w:leftChars="0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空调器按20套计取，审核12041元。</w:t>
            </w:r>
          </w:p>
        </w:tc>
      </w:tr>
    </w:tbl>
    <w:p w14:paraId="3516E6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1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65BA5CFA"/>
    <w:multiLevelType w:val="singleLevel"/>
    <w:tmpl w:val="65BA5CF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12ED099"/>
    <w:multiLevelType w:val="singleLevel"/>
    <w:tmpl w:val="712ED0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335E8"/>
    <w:rsid w:val="092F2010"/>
    <w:rsid w:val="19961C25"/>
    <w:rsid w:val="544F49E2"/>
    <w:rsid w:val="63F335E8"/>
    <w:rsid w:val="6B204211"/>
    <w:rsid w:val="7AC7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1239</Words>
  <Characters>1440</Characters>
  <Lines>0</Lines>
  <Paragraphs>0</Paragraphs>
  <TotalTime>6</TotalTime>
  <ScaleCrop>false</ScaleCrop>
  <LinksUpToDate>false</LinksUpToDate>
  <CharactersWithSpaces>1630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2025-08-10T06:30:00Z</dcterms:created>
  <dc:creator>无</dc:creator>
  <cp:lastModifiedBy>Administrator</cp:lastModifiedBy>
  <dcterms:modified xsi:type="dcterms:W3CDTF">2025-08-21T02:58:49Z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9190ACA0F2C44FDBB3F68B6A09C82F7A_13</vt:lpwstr>
  </property>
  <property fmtid="{D5CDD505-2E9C-101B-9397-08002B2CF9AE}" pid="4" name="KSOTemplateDocerSaveRecord">
    <vt:lpwstr>eyJoZGlkIjoiNjVlYzA3MDE1Y2FkNGI0NjU5N2ZiZWIxNDQxNzZlNDEifQ==</vt:lpwstr>
  </property>
</Properties>
</file>